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27D98CA4" w:rsidR="001F61F2" w:rsidRPr="006B2329" w:rsidRDefault="00DD41B8">
            <w:pPr>
              <w:pStyle w:val="TableParagraph"/>
              <w:spacing w:before="109"/>
              <w:rPr>
                <w:rFonts w:ascii="Times New Roman" w:hAnsi="Times New Roman" w:cs="Times New Roman"/>
              </w:rPr>
            </w:pPr>
            <w:r w:rsidRPr="00DD41B8">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74A98E1D" w14:textId="0B0B9CE9" w:rsidR="00524ED7" w:rsidRPr="00524ED7" w:rsidRDefault="00524ED7" w:rsidP="00524ED7">
            <w:pPr>
              <w:pStyle w:val="Corpo"/>
              <w:rPr>
                <w:rFonts w:ascii="Times New Roman" w:hAnsi="Times New Roman" w:cs="Times New Roman"/>
              </w:rPr>
            </w:pPr>
            <w:r w:rsidRPr="00524ED7">
              <w:rPr>
                <w:rFonts w:ascii="Times New Roman" w:hAnsi="Times New Roman" w:cs="Times New Roman"/>
              </w:rPr>
              <w:t>1. 2</w:t>
            </w:r>
            <w:r w:rsidR="00DD41B8">
              <w:rPr>
                <w:rFonts w:ascii="Times New Roman" w:hAnsi="Times New Roman" w:cs="Times New Roman"/>
              </w:rPr>
              <w:t>0</w:t>
            </w:r>
            <w:r w:rsidRPr="00524ED7">
              <w:rPr>
                <w:rFonts w:ascii="Times New Roman" w:hAnsi="Times New Roman" w:cs="Times New Roman"/>
              </w:rPr>
              <w:t>/05/2024 - Acquisto: 12 azioni a €79,50, totale €1.010,50</w:t>
            </w:r>
          </w:p>
          <w:p w14:paraId="27BDD4AA" w14:textId="2DD0C7CF" w:rsidR="00524ED7" w:rsidRPr="00524ED7" w:rsidRDefault="00524ED7" w:rsidP="00524ED7">
            <w:pPr>
              <w:pStyle w:val="Corpo"/>
              <w:rPr>
                <w:rFonts w:ascii="Times New Roman" w:hAnsi="Times New Roman" w:cs="Times New Roman"/>
              </w:rPr>
            </w:pPr>
            <w:r w:rsidRPr="00524ED7">
              <w:rPr>
                <w:rFonts w:ascii="Times New Roman" w:hAnsi="Times New Roman" w:cs="Times New Roman"/>
              </w:rPr>
              <w:t>2. 2</w:t>
            </w:r>
            <w:r w:rsidR="00DD41B8">
              <w:rPr>
                <w:rFonts w:ascii="Times New Roman" w:hAnsi="Times New Roman" w:cs="Times New Roman"/>
              </w:rPr>
              <w:t>1</w:t>
            </w:r>
            <w:r w:rsidRPr="00524ED7">
              <w:rPr>
                <w:rFonts w:ascii="Times New Roman" w:hAnsi="Times New Roman" w:cs="Times New Roman"/>
              </w:rPr>
              <w:t>/05/2024 - Acquisto: 15 azioni a €78,50, totale €1.234,00</w:t>
            </w:r>
          </w:p>
          <w:p w14:paraId="3894476A" w14:textId="0E26DEE4" w:rsidR="00524ED7" w:rsidRPr="00524ED7" w:rsidRDefault="00524ED7" w:rsidP="00524ED7">
            <w:pPr>
              <w:pStyle w:val="Corpo"/>
              <w:rPr>
                <w:rFonts w:ascii="Times New Roman" w:hAnsi="Times New Roman" w:cs="Times New Roman"/>
              </w:rPr>
            </w:pPr>
            <w:r w:rsidRPr="00524ED7">
              <w:rPr>
                <w:rFonts w:ascii="Times New Roman" w:hAnsi="Times New Roman" w:cs="Times New Roman"/>
              </w:rPr>
              <w:t>3. 2</w:t>
            </w:r>
            <w:r w:rsidR="00DD41B8">
              <w:rPr>
                <w:rFonts w:ascii="Times New Roman" w:hAnsi="Times New Roman" w:cs="Times New Roman"/>
              </w:rPr>
              <w:t>2</w:t>
            </w:r>
            <w:r w:rsidRPr="00524ED7">
              <w:rPr>
                <w:rFonts w:ascii="Times New Roman" w:hAnsi="Times New Roman" w:cs="Times New Roman"/>
              </w:rPr>
              <w:t>/05/2024 - Vendita: 22 azioni a €78,50, totale €1.722,86</w:t>
            </w:r>
          </w:p>
          <w:p w14:paraId="2B847631" w14:textId="61944976" w:rsidR="00524ED7" w:rsidRPr="00524ED7" w:rsidRDefault="00524ED7" w:rsidP="00524ED7">
            <w:pPr>
              <w:pStyle w:val="Corpo"/>
              <w:rPr>
                <w:rFonts w:ascii="Times New Roman" w:hAnsi="Times New Roman" w:cs="Times New Roman"/>
              </w:rPr>
            </w:pPr>
            <w:r w:rsidRPr="00524ED7">
              <w:rPr>
                <w:rFonts w:ascii="Times New Roman" w:hAnsi="Times New Roman" w:cs="Times New Roman"/>
              </w:rPr>
              <w:t>4. 2</w:t>
            </w:r>
            <w:r w:rsidR="00DD41B8">
              <w:rPr>
                <w:rFonts w:ascii="Times New Roman" w:hAnsi="Times New Roman" w:cs="Times New Roman"/>
              </w:rPr>
              <w:t>2</w:t>
            </w:r>
            <w:r w:rsidRPr="00524ED7">
              <w:rPr>
                <w:rFonts w:ascii="Times New Roman" w:hAnsi="Times New Roman" w:cs="Times New Roman"/>
              </w:rPr>
              <w:t>/05/2024 - Vendita: 80 azioni a €78,50, totale €6.219,43</w:t>
            </w:r>
          </w:p>
          <w:p w14:paraId="13B6F09F" w14:textId="0F0624CC" w:rsidR="00524ED7" w:rsidRPr="00524ED7" w:rsidRDefault="00524ED7" w:rsidP="00524ED7">
            <w:pPr>
              <w:pStyle w:val="Corpo"/>
              <w:rPr>
                <w:rFonts w:ascii="Times New Roman" w:hAnsi="Times New Roman" w:cs="Times New Roman"/>
              </w:rPr>
            </w:pPr>
            <w:r w:rsidRPr="00524ED7">
              <w:rPr>
                <w:rFonts w:ascii="Times New Roman" w:hAnsi="Times New Roman" w:cs="Times New Roman"/>
              </w:rPr>
              <w:t>5. 2</w:t>
            </w:r>
            <w:r w:rsidR="00DD41B8">
              <w:rPr>
                <w:rFonts w:ascii="Times New Roman" w:hAnsi="Times New Roman" w:cs="Times New Roman"/>
              </w:rPr>
              <w:t>2</w:t>
            </w:r>
            <w:r w:rsidRPr="00524ED7">
              <w:rPr>
                <w:rFonts w:ascii="Times New Roman" w:hAnsi="Times New Roman" w:cs="Times New Roman"/>
              </w:rPr>
              <w:t>/05/2024 - Vendita: 38 azioni a €79,00, totale €2.995,75</w:t>
            </w:r>
          </w:p>
          <w:p w14:paraId="6C39CDCA" w14:textId="14F01325" w:rsidR="00524ED7" w:rsidRPr="00524ED7" w:rsidRDefault="00524ED7" w:rsidP="00524ED7">
            <w:pPr>
              <w:pStyle w:val="Corpo"/>
              <w:rPr>
                <w:rFonts w:ascii="Times New Roman" w:hAnsi="Times New Roman" w:cs="Times New Roman"/>
              </w:rPr>
            </w:pPr>
            <w:r w:rsidRPr="00524ED7">
              <w:rPr>
                <w:rFonts w:ascii="Times New Roman" w:hAnsi="Times New Roman" w:cs="Times New Roman"/>
              </w:rPr>
              <w:t>6. 2</w:t>
            </w:r>
            <w:r w:rsidR="00DD41B8">
              <w:rPr>
                <w:rFonts w:ascii="Times New Roman" w:hAnsi="Times New Roman" w:cs="Times New Roman"/>
              </w:rPr>
              <w:t>2</w:t>
            </w:r>
            <w:r w:rsidRPr="00524ED7">
              <w:rPr>
                <w:rFonts w:ascii="Times New Roman" w:hAnsi="Times New Roman" w:cs="Times New Roman"/>
              </w:rPr>
              <w:t>/05/2024 - Vendita: 53 azioni a €79,00, totale €4.130,50</w:t>
            </w:r>
          </w:p>
          <w:p w14:paraId="3A470363" w14:textId="343A946A" w:rsidR="002C728F" w:rsidRPr="00BF43A2" w:rsidRDefault="002C728F" w:rsidP="00524ED7">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74462"/>
    <w:rsid w:val="00170AAA"/>
    <w:rsid w:val="001D34A4"/>
    <w:rsid w:val="001F61F2"/>
    <w:rsid w:val="002C728F"/>
    <w:rsid w:val="002D7290"/>
    <w:rsid w:val="00322933"/>
    <w:rsid w:val="003506B9"/>
    <w:rsid w:val="003D1586"/>
    <w:rsid w:val="00413A2A"/>
    <w:rsid w:val="00524ED7"/>
    <w:rsid w:val="00566FEC"/>
    <w:rsid w:val="00632DBC"/>
    <w:rsid w:val="006A5B95"/>
    <w:rsid w:val="006B2329"/>
    <w:rsid w:val="007723B1"/>
    <w:rsid w:val="00850DCB"/>
    <w:rsid w:val="00885309"/>
    <w:rsid w:val="00AD26F9"/>
    <w:rsid w:val="00BF43A2"/>
    <w:rsid w:val="00DB6FC1"/>
    <w:rsid w:val="00DD41B8"/>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1715</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2024-09-20T13:24:00Z</dcterms:created>
  <dcterms:modified xsi:type="dcterms:W3CDTF">2024-09-20T18:51:00Z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