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02A2A0C2" w14:textId="766EE4AD"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Luigi Valerio Rinaldi</w:t>
            </w:r>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6B2329" w:rsidRDefault="00170AAA">
            <w:pPr>
              <w:pStyle w:val="TableParagraph"/>
              <w:spacing w:before="112"/>
              <w:rPr>
                <w:rFonts w:ascii="Times New Roman" w:hAnsi="Times New Roman" w:cs="Times New Roman"/>
                <w:b/>
              </w:rPr>
            </w:pPr>
            <w:r w:rsidRPr="006B2329">
              <w:rPr>
                <w:rFonts w:ascii="Times New Roman" w:hAnsi="Times New Roman" w:cs="Times New Roman"/>
                <w:b/>
              </w:rPr>
              <w:t>Motivo</w:t>
            </w:r>
            <w:r w:rsidRPr="006B2329">
              <w:rPr>
                <w:rFonts w:ascii="Times New Roman" w:hAnsi="Times New Roman" w:cs="Times New Roman"/>
                <w:b/>
                <w:spacing w:val="-8"/>
              </w:rPr>
              <w:t xml:space="preserve"> </w:t>
            </w:r>
            <w:r w:rsidRPr="006B2329">
              <w:rPr>
                <w:rFonts w:ascii="Times New Roman" w:hAnsi="Times New Roman" w:cs="Times New Roman"/>
                <w:b/>
              </w:rPr>
              <w:t>della</w:t>
            </w:r>
            <w:r w:rsidRPr="006B2329">
              <w:rPr>
                <w:rFonts w:ascii="Times New Roman" w:hAnsi="Times New Roman" w:cs="Times New Roman"/>
                <w:b/>
                <w:spacing w:val="-5"/>
              </w:rPr>
              <w:t xml:space="preserve"> </w:t>
            </w:r>
            <w:r w:rsidRPr="006B2329">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2"/>
              </w:rPr>
              <w:t>Posizione/qualifica</w:t>
            </w:r>
          </w:p>
        </w:tc>
        <w:tc>
          <w:tcPr>
            <w:tcW w:w="3834" w:type="dxa"/>
          </w:tcPr>
          <w:p w14:paraId="6F7B1720" w14:textId="77777777" w:rsidR="001F61F2" w:rsidRPr="006B2329" w:rsidRDefault="00170AAA">
            <w:pPr>
              <w:pStyle w:val="TableParagraph"/>
              <w:spacing w:before="47"/>
              <w:rPr>
                <w:rFonts w:ascii="Times New Roman" w:hAnsi="Times New Roman" w:cs="Times New Roman"/>
              </w:rPr>
            </w:pPr>
            <w:r w:rsidRPr="006B2329">
              <w:rPr>
                <w:rFonts w:ascii="Times New Roman" w:hAnsi="Times New Roman" w:cs="Times New Roman"/>
              </w:rPr>
              <w:t>Presidente</w:t>
            </w:r>
            <w:r w:rsidRPr="006B2329">
              <w:rPr>
                <w:rFonts w:ascii="Times New Roman" w:hAnsi="Times New Roman" w:cs="Times New Roman"/>
                <w:spacing w:val="-14"/>
              </w:rPr>
              <w:t xml:space="preserve"> </w:t>
            </w:r>
            <w:r w:rsidRPr="006B2329">
              <w:rPr>
                <w:rFonts w:ascii="Times New Roman" w:hAnsi="Times New Roman" w:cs="Times New Roman"/>
                <w:spacing w:val="-2"/>
              </w:rPr>
              <w:t>C.d.A.</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10"/>
              </w:rPr>
              <w:t xml:space="preserve"> </w:t>
            </w:r>
            <w:r w:rsidRPr="006B2329">
              <w:rPr>
                <w:rFonts w:ascii="Times New Roman" w:hAnsi="Times New Roman" w:cs="Times New Roman"/>
                <w:spacing w:val="-2"/>
              </w:rPr>
              <w:t>iniziale/modifica</w:t>
            </w:r>
          </w:p>
        </w:tc>
        <w:tc>
          <w:tcPr>
            <w:tcW w:w="3834" w:type="dxa"/>
          </w:tcPr>
          <w:p w14:paraId="6547B686" w14:textId="77777777"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9"/>
              </w:rPr>
              <w:t xml:space="preserve"> </w:t>
            </w:r>
            <w:r w:rsidRPr="006B2329">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all'emittente,</w:t>
            </w:r>
            <w:r w:rsidRPr="006B2329">
              <w:rPr>
                <w:rFonts w:ascii="Times New Roman" w:hAnsi="Times New Roman" w:cs="Times New Roman"/>
                <w:b/>
                <w:spacing w:val="-1"/>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partecipante</w:t>
            </w:r>
            <w:r w:rsidRPr="006B2329">
              <w:rPr>
                <w:rFonts w:ascii="Times New Roman" w:hAnsi="Times New Roman" w:cs="Times New Roman"/>
                <w:b/>
                <w:spacing w:val="-2"/>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mercato</w:t>
            </w:r>
            <w:r w:rsidRPr="006B2329">
              <w:rPr>
                <w:rFonts w:ascii="Times New Roman" w:hAnsi="Times New Roman" w:cs="Times New Roman"/>
                <w:b/>
                <w:spacing w:val="-3"/>
              </w:rPr>
              <w:t xml:space="preserve"> </w:t>
            </w:r>
            <w:r w:rsidRPr="006B2329">
              <w:rPr>
                <w:rFonts w:ascii="Times New Roman" w:hAnsi="Times New Roman" w:cs="Times New Roman"/>
                <w:b/>
              </w:rPr>
              <w:t>delle</w:t>
            </w:r>
            <w:r w:rsidRPr="006B2329">
              <w:rPr>
                <w:rFonts w:ascii="Times New Roman" w:hAnsi="Times New Roman" w:cs="Times New Roman"/>
                <w:b/>
                <w:spacing w:val="-5"/>
              </w:rPr>
              <w:t xml:space="preserve"> </w:t>
            </w:r>
            <w:r w:rsidRPr="006B2329">
              <w:rPr>
                <w:rFonts w:ascii="Times New Roman" w:hAnsi="Times New Roman" w:cs="Times New Roman"/>
                <w:b/>
              </w:rPr>
              <w:t>quote</w:t>
            </w:r>
            <w:r w:rsidRPr="006B2329">
              <w:rPr>
                <w:rFonts w:ascii="Times New Roman" w:hAnsi="Times New Roman" w:cs="Times New Roman"/>
                <w:b/>
                <w:spacing w:val="-5"/>
              </w:rPr>
              <w:t xml:space="preserve"> </w:t>
            </w:r>
            <w:r w:rsidRPr="006B2329">
              <w:rPr>
                <w:rFonts w:ascii="Times New Roman" w:hAnsi="Times New Roman" w:cs="Times New Roman"/>
                <w:b/>
              </w:rPr>
              <w:t>di</w:t>
            </w:r>
            <w:r w:rsidRPr="006B2329">
              <w:rPr>
                <w:rFonts w:ascii="Times New Roman" w:hAnsi="Times New Roman" w:cs="Times New Roman"/>
                <w:b/>
                <w:spacing w:val="-3"/>
              </w:rPr>
              <w:t xml:space="preserve"> </w:t>
            </w:r>
            <w:r w:rsidRPr="006B2329">
              <w:rPr>
                <w:rFonts w:ascii="Times New Roman" w:hAnsi="Times New Roman" w:cs="Times New Roman"/>
                <w:b/>
              </w:rPr>
              <w:t>emissioni,</w:t>
            </w:r>
            <w:r w:rsidRPr="006B2329">
              <w:rPr>
                <w:rFonts w:ascii="Times New Roman" w:hAnsi="Times New Roman" w:cs="Times New Roman"/>
                <w:b/>
                <w:spacing w:val="-5"/>
              </w:rPr>
              <w:t xml:space="preserve"> </w:t>
            </w:r>
            <w:r w:rsidRPr="006B2329">
              <w:rPr>
                <w:rFonts w:ascii="Times New Roman" w:hAnsi="Times New Roman" w:cs="Times New Roman"/>
                <w:b/>
              </w:rPr>
              <w:t>alla piattaforma d'asta, al commissario d'asta o al sorvegliante d'asta</w:t>
            </w:r>
          </w:p>
        </w:tc>
      </w:tr>
      <w:tr w:rsidR="001F61F2" w:rsidRPr="006B2329"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580EEDF7" w14:textId="6B30EFB0" w:rsidR="001F61F2" w:rsidRPr="006B2329" w:rsidRDefault="00170AAA">
            <w:pPr>
              <w:pStyle w:val="TableParagraph"/>
              <w:spacing w:before="112"/>
              <w:rPr>
                <w:rFonts w:ascii="Times New Roman" w:hAnsi="Times New Roman" w:cs="Times New Roman"/>
                <w:lang w:val="en-US"/>
              </w:rPr>
            </w:pPr>
            <w:r w:rsidRPr="006B2329">
              <w:rPr>
                <w:rFonts w:ascii="Times New Roman" w:hAnsi="Times New Roman" w:cs="Times New Roman"/>
                <w:lang w:val="en-US"/>
              </w:rPr>
              <w:t>Enry’s Island s.p.a.</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5"/>
              </w:rPr>
              <w:t>LEI</w:t>
            </w:r>
          </w:p>
        </w:tc>
        <w:tc>
          <w:tcPr>
            <w:tcW w:w="3834" w:type="dxa"/>
          </w:tcPr>
          <w:p w14:paraId="67D785C7" w14:textId="59593458" w:rsidR="001F61F2" w:rsidRPr="006B2329" w:rsidRDefault="00B45DCD">
            <w:pPr>
              <w:pStyle w:val="TableParagraph"/>
              <w:spacing w:before="109"/>
              <w:rPr>
                <w:rFonts w:ascii="Times New Roman" w:hAnsi="Times New Roman" w:cs="Times New Roman"/>
              </w:rPr>
            </w:pPr>
            <w:r w:rsidRPr="00B45DCD">
              <w:rPr>
                <w:rFonts w:ascii="Times New Roman" w:hAnsi="Times New Roman" w:cs="Times New Roman"/>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6B2329" w:rsidRDefault="00170AAA">
            <w:pPr>
              <w:pStyle w:val="TableParagraph"/>
              <w:spacing w:before="32" w:line="310" w:lineRule="atLeast"/>
              <w:ind w:right="77"/>
              <w:rPr>
                <w:rFonts w:ascii="Times New Roman" w:hAnsi="Times New Roman" w:cs="Times New Roman"/>
                <w:b/>
              </w:rPr>
            </w:pPr>
            <w:r w:rsidRPr="006B2329">
              <w:rPr>
                <w:rFonts w:ascii="Times New Roman" w:hAnsi="Times New Roman" w:cs="Times New Roman"/>
                <w:b/>
              </w:rPr>
              <w:t>Dati relativi all'operazione: sezione da ripetere per i) ciascun tipo di strumento; ii) ciascun</w:t>
            </w:r>
            <w:r w:rsidRPr="006B2329">
              <w:rPr>
                <w:rFonts w:ascii="Times New Roman" w:hAnsi="Times New Roman" w:cs="Times New Roman"/>
                <w:b/>
                <w:spacing w:val="-3"/>
              </w:rPr>
              <w:t xml:space="preserve"> </w:t>
            </w:r>
            <w:r w:rsidRPr="006B2329">
              <w:rPr>
                <w:rFonts w:ascii="Times New Roman" w:hAnsi="Times New Roman" w:cs="Times New Roman"/>
                <w:b/>
              </w:rPr>
              <w:t>tipo</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operazione;</w:t>
            </w:r>
            <w:r w:rsidRPr="006B2329">
              <w:rPr>
                <w:rFonts w:ascii="Times New Roman" w:hAnsi="Times New Roman" w:cs="Times New Roman"/>
                <w:b/>
                <w:spacing w:val="-2"/>
              </w:rPr>
              <w:t xml:space="preserve"> </w:t>
            </w:r>
            <w:r w:rsidRPr="006B2329">
              <w:rPr>
                <w:rFonts w:ascii="Times New Roman" w:hAnsi="Times New Roman" w:cs="Times New Roman"/>
                <w:b/>
              </w:rPr>
              <w:t>iii)</w:t>
            </w:r>
            <w:r w:rsidRPr="006B2329">
              <w:rPr>
                <w:rFonts w:ascii="Times New Roman" w:hAnsi="Times New Roman" w:cs="Times New Roman"/>
                <w:b/>
                <w:spacing w:val="-3"/>
              </w:rPr>
              <w:t xml:space="preserve"> </w:t>
            </w:r>
            <w:r w:rsidRPr="006B2329">
              <w:rPr>
                <w:rFonts w:ascii="Times New Roman" w:hAnsi="Times New Roman" w:cs="Times New Roman"/>
                <w:b/>
              </w:rPr>
              <w:t>ciascuna</w:t>
            </w:r>
            <w:r w:rsidRPr="006B2329">
              <w:rPr>
                <w:rFonts w:ascii="Times New Roman" w:hAnsi="Times New Roman" w:cs="Times New Roman"/>
                <w:b/>
                <w:spacing w:val="-3"/>
              </w:rPr>
              <w:t xml:space="preserve"> </w:t>
            </w:r>
            <w:r w:rsidRPr="006B2329">
              <w:rPr>
                <w:rFonts w:ascii="Times New Roman" w:hAnsi="Times New Roman" w:cs="Times New Roman"/>
                <w:b/>
              </w:rPr>
              <w:t>data;</w:t>
            </w:r>
            <w:r w:rsidRPr="006B2329">
              <w:rPr>
                <w:rFonts w:ascii="Times New Roman" w:hAnsi="Times New Roman" w:cs="Times New Roman"/>
                <w:b/>
                <w:spacing w:val="-2"/>
              </w:rPr>
              <w:t xml:space="preserve"> </w:t>
            </w:r>
            <w:r w:rsidRPr="006B2329">
              <w:rPr>
                <w:rFonts w:ascii="Times New Roman" w:hAnsi="Times New Roman" w:cs="Times New Roman"/>
                <w:b/>
              </w:rPr>
              <w:t>e</w:t>
            </w:r>
            <w:r w:rsidRPr="006B2329">
              <w:rPr>
                <w:rFonts w:ascii="Times New Roman" w:hAnsi="Times New Roman" w:cs="Times New Roman"/>
                <w:b/>
                <w:spacing w:val="-4"/>
              </w:rPr>
              <w:t xml:space="preserve"> </w:t>
            </w:r>
            <w:r w:rsidRPr="006B2329">
              <w:rPr>
                <w:rFonts w:ascii="Times New Roman" w:hAnsi="Times New Roman" w:cs="Times New Roman"/>
                <w:b/>
              </w:rPr>
              <w:t>iv)</w:t>
            </w:r>
            <w:r w:rsidRPr="006B2329">
              <w:rPr>
                <w:rFonts w:ascii="Times New Roman" w:hAnsi="Times New Roman" w:cs="Times New Roman"/>
                <w:b/>
                <w:spacing w:val="-1"/>
              </w:rPr>
              <w:t xml:space="preserve"> </w:t>
            </w:r>
            <w:r w:rsidRPr="006B2329">
              <w:rPr>
                <w:rFonts w:ascii="Times New Roman" w:hAnsi="Times New Roman" w:cs="Times New Roman"/>
                <w:b/>
              </w:rPr>
              <w:t>ciascun</w:t>
            </w:r>
            <w:r w:rsidRPr="006B2329">
              <w:rPr>
                <w:rFonts w:ascii="Times New Roman" w:hAnsi="Times New Roman" w:cs="Times New Roman"/>
                <w:b/>
                <w:spacing w:val="-3"/>
              </w:rPr>
              <w:t xml:space="preserve"> </w:t>
            </w:r>
            <w:r w:rsidRPr="006B2329">
              <w:rPr>
                <w:rFonts w:ascii="Times New Roman" w:hAnsi="Times New Roman" w:cs="Times New Roman"/>
                <w:b/>
              </w:rPr>
              <w:t>luogo</w:t>
            </w:r>
            <w:r w:rsidRPr="006B2329">
              <w:rPr>
                <w:rFonts w:ascii="Times New Roman" w:hAnsi="Times New Roman" w:cs="Times New Roman"/>
                <w:b/>
                <w:spacing w:val="-3"/>
              </w:rPr>
              <w:t xml:space="preserve"> </w:t>
            </w:r>
            <w:r w:rsidRPr="006B2329">
              <w:rPr>
                <w:rFonts w:ascii="Times New Roman" w:hAnsi="Times New Roman" w:cs="Times New Roman"/>
                <w:b/>
              </w:rPr>
              <w:t>in</w:t>
            </w:r>
            <w:r w:rsidRPr="006B2329">
              <w:rPr>
                <w:rFonts w:ascii="Times New Roman" w:hAnsi="Times New Roman" w:cs="Times New Roman"/>
                <w:b/>
                <w:spacing w:val="-3"/>
              </w:rPr>
              <w:t xml:space="preserve"> </w:t>
            </w:r>
            <w:r w:rsidRPr="006B2329">
              <w:rPr>
                <w:rFonts w:ascii="Times New Roman" w:hAnsi="Times New Roman" w:cs="Times New Roman"/>
                <w:b/>
              </w:rPr>
              <w:t>cui</w:t>
            </w:r>
            <w:r w:rsidRPr="006B2329">
              <w:rPr>
                <w:rFonts w:ascii="Times New Roman" w:hAnsi="Times New Roman" w:cs="Times New Roman"/>
                <w:b/>
                <w:spacing w:val="-3"/>
              </w:rPr>
              <w:t xml:space="preserve"> </w:t>
            </w:r>
            <w:r w:rsidRPr="006B2329">
              <w:rPr>
                <w:rFonts w:ascii="Times New Roman" w:hAnsi="Times New Roman" w:cs="Times New Roman"/>
                <w:b/>
              </w:rPr>
              <w:t>le</w:t>
            </w:r>
            <w:r w:rsidRPr="006B2329">
              <w:rPr>
                <w:rFonts w:ascii="Times New Roman" w:hAnsi="Times New Roman" w:cs="Times New Roman"/>
                <w:b/>
                <w:spacing w:val="-4"/>
              </w:rPr>
              <w:t xml:space="preserve"> </w:t>
            </w:r>
            <w:r w:rsidRPr="006B2329">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1F61F2" w:rsidRPr="006B2329" w14:paraId="5159BBA4" w14:textId="77777777">
        <w:trPr>
          <w:trHeight w:val="478"/>
        </w:trPr>
        <w:tc>
          <w:tcPr>
            <w:tcW w:w="283" w:type="dxa"/>
          </w:tcPr>
          <w:p w14:paraId="6FFE18B0"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EF715F" w:rsidRPr="006B2329" w:rsidRDefault="00170AAA">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dell'operazione</w:t>
            </w:r>
            <w:r w:rsidR="002C728F" w:rsidRPr="006B2329">
              <w:rPr>
                <w:rFonts w:ascii="Times New Roman" w:hAnsi="Times New Roman" w:cs="Times New Roman"/>
                <w:spacing w:val="-2"/>
              </w:rPr>
              <w:t xml:space="preserve">; </w:t>
            </w:r>
          </w:p>
          <w:p w14:paraId="41E8E3A6" w14:textId="2DE37613" w:rsidR="001F61F2" w:rsidRPr="006B2329" w:rsidRDefault="002C728F">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2C728F" w:rsidRPr="006B2329" w:rsidRDefault="002C728F" w:rsidP="002C728F">
            <w:pPr>
              <w:pStyle w:val="TableParagraph"/>
              <w:ind w:left="0"/>
              <w:rPr>
                <w:rFonts w:ascii="Times New Roman" w:hAnsi="Times New Roman" w:cs="Times New Roman"/>
              </w:rPr>
            </w:pPr>
            <w:r w:rsidRPr="006B2329">
              <w:rPr>
                <w:rFonts w:ascii="Times New Roman" w:hAnsi="Times New Roman" w:cs="Times New Roman"/>
                <w:spacing w:val="-2"/>
              </w:rPr>
              <w:t>data dell’operazione</w:t>
            </w:r>
            <w:r w:rsidR="00DB6FC1" w:rsidRPr="006B2329">
              <w:rPr>
                <w:rFonts w:ascii="Times New Roman" w:hAnsi="Times New Roman" w:cs="Times New Roman"/>
                <w:spacing w:val="-2"/>
              </w:rPr>
              <w:t>.</w:t>
            </w:r>
          </w:p>
        </w:tc>
        <w:tc>
          <w:tcPr>
            <w:tcW w:w="3834" w:type="dxa"/>
            <w:tcBorders>
              <w:bottom w:val="double" w:sz="6" w:space="0" w:color="000000"/>
            </w:tcBorders>
          </w:tcPr>
          <w:p w14:paraId="2BCB9013" w14:textId="5596CE4D" w:rsidR="00846198" w:rsidRPr="00846198" w:rsidRDefault="00846198" w:rsidP="00846198">
            <w:pPr>
              <w:pStyle w:val="Corpo"/>
              <w:rPr>
                <w:rFonts w:ascii="Times New Roman" w:hAnsi="Times New Roman" w:cs="Times New Roman"/>
              </w:rPr>
            </w:pPr>
            <w:r w:rsidRPr="00846198">
              <w:rPr>
                <w:rFonts w:ascii="Times New Roman" w:hAnsi="Times New Roman" w:cs="Times New Roman"/>
              </w:rPr>
              <w:t xml:space="preserve">1. </w:t>
            </w:r>
            <w:r w:rsidR="00B45DCD">
              <w:rPr>
                <w:rFonts w:ascii="Times New Roman" w:hAnsi="Times New Roman" w:cs="Times New Roman"/>
              </w:rPr>
              <w:t>29</w:t>
            </w:r>
            <w:r w:rsidRPr="00846198">
              <w:rPr>
                <w:rFonts w:ascii="Times New Roman" w:hAnsi="Times New Roman" w:cs="Times New Roman"/>
              </w:rPr>
              <w:t>/04/2024 - Acquisto: 22 azioni a €77,50, totale €1.761,50</w:t>
            </w:r>
          </w:p>
          <w:p w14:paraId="3B63067D" w14:textId="0AA28064" w:rsidR="00846198" w:rsidRPr="00846198" w:rsidRDefault="00846198" w:rsidP="00846198">
            <w:pPr>
              <w:pStyle w:val="Corpo"/>
              <w:rPr>
                <w:rFonts w:ascii="Times New Roman" w:hAnsi="Times New Roman" w:cs="Times New Roman"/>
              </w:rPr>
            </w:pPr>
            <w:r w:rsidRPr="00846198">
              <w:rPr>
                <w:rFonts w:ascii="Times New Roman" w:hAnsi="Times New Roman" w:cs="Times New Roman"/>
              </w:rPr>
              <w:t xml:space="preserve">2. </w:t>
            </w:r>
            <w:r w:rsidR="00B45DCD">
              <w:rPr>
                <w:rFonts w:ascii="Times New Roman" w:hAnsi="Times New Roman" w:cs="Times New Roman"/>
              </w:rPr>
              <w:t>29</w:t>
            </w:r>
            <w:r w:rsidRPr="00846198">
              <w:rPr>
                <w:rFonts w:ascii="Times New Roman" w:hAnsi="Times New Roman" w:cs="Times New Roman"/>
              </w:rPr>
              <w:t>/04/2024 - Acquisto: 18 azioni a €78,00, totale €1.460,50</w:t>
            </w:r>
          </w:p>
          <w:p w14:paraId="60FCBE3A" w14:textId="6FD8B7C8" w:rsidR="00846198" w:rsidRPr="00846198" w:rsidRDefault="00846198" w:rsidP="00846198">
            <w:pPr>
              <w:pStyle w:val="Corpo"/>
              <w:rPr>
                <w:rFonts w:ascii="Times New Roman" w:hAnsi="Times New Roman" w:cs="Times New Roman"/>
              </w:rPr>
            </w:pPr>
            <w:r w:rsidRPr="00846198">
              <w:rPr>
                <w:rFonts w:ascii="Times New Roman" w:hAnsi="Times New Roman" w:cs="Times New Roman"/>
              </w:rPr>
              <w:t xml:space="preserve">3. </w:t>
            </w:r>
            <w:r w:rsidR="00B45DCD">
              <w:rPr>
                <w:rFonts w:ascii="Times New Roman" w:hAnsi="Times New Roman" w:cs="Times New Roman"/>
              </w:rPr>
              <w:t>29</w:t>
            </w:r>
            <w:r w:rsidRPr="00846198">
              <w:rPr>
                <w:rFonts w:ascii="Times New Roman" w:hAnsi="Times New Roman" w:cs="Times New Roman"/>
              </w:rPr>
              <w:t>/04/2024 - Acquisto: 65 azioni a €78,00, totale €5.127,67</w:t>
            </w:r>
          </w:p>
          <w:p w14:paraId="5B1AA896" w14:textId="2313A046" w:rsidR="00846198" w:rsidRPr="00846198" w:rsidRDefault="00846198" w:rsidP="00846198">
            <w:pPr>
              <w:pStyle w:val="Corpo"/>
              <w:rPr>
                <w:rFonts w:ascii="Times New Roman" w:hAnsi="Times New Roman" w:cs="Times New Roman"/>
              </w:rPr>
            </w:pPr>
            <w:r w:rsidRPr="00846198">
              <w:rPr>
                <w:rFonts w:ascii="Times New Roman" w:hAnsi="Times New Roman" w:cs="Times New Roman"/>
              </w:rPr>
              <w:t xml:space="preserve">4. </w:t>
            </w:r>
            <w:r w:rsidR="00B45DCD">
              <w:rPr>
                <w:rFonts w:ascii="Times New Roman" w:hAnsi="Times New Roman" w:cs="Times New Roman"/>
              </w:rPr>
              <w:t>29</w:t>
            </w:r>
            <w:r w:rsidRPr="00846198">
              <w:rPr>
                <w:rFonts w:ascii="Times New Roman" w:hAnsi="Times New Roman" w:cs="Times New Roman"/>
              </w:rPr>
              <w:t>/04/2024 - Acquisto: 15 azioni a €79,00, totale €1.241,50</w:t>
            </w:r>
          </w:p>
          <w:p w14:paraId="28C26373" w14:textId="7C77F3D5" w:rsidR="00846198" w:rsidRPr="00846198" w:rsidRDefault="00846198" w:rsidP="00846198">
            <w:pPr>
              <w:pStyle w:val="Corpo"/>
              <w:rPr>
                <w:rFonts w:ascii="Times New Roman" w:hAnsi="Times New Roman" w:cs="Times New Roman"/>
              </w:rPr>
            </w:pPr>
            <w:r w:rsidRPr="00846198">
              <w:rPr>
                <w:rFonts w:ascii="Times New Roman" w:hAnsi="Times New Roman" w:cs="Times New Roman"/>
              </w:rPr>
              <w:t xml:space="preserve">5. </w:t>
            </w:r>
            <w:r w:rsidR="00B45DCD">
              <w:rPr>
                <w:rFonts w:ascii="Times New Roman" w:hAnsi="Times New Roman" w:cs="Times New Roman"/>
              </w:rPr>
              <w:t>29</w:t>
            </w:r>
            <w:r w:rsidRPr="00846198">
              <w:rPr>
                <w:rFonts w:ascii="Times New Roman" w:hAnsi="Times New Roman" w:cs="Times New Roman"/>
              </w:rPr>
              <w:t>/04/2024 - Acquisto: 15 azioni a €79,50, totale €1.249,00</w:t>
            </w:r>
          </w:p>
          <w:p w14:paraId="446E0E44" w14:textId="0E7969DE" w:rsidR="00846198" w:rsidRPr="00846198" w:rsidRDefault="00846198" w:rsidP="00846198">
            <w:pPr>
              <w:pStyle w:val="Corpo"/>
              <w:rPr>
                <w:rFonts w:ascii="Times New Roman" w:hAnsi="Times New Roman" w:cs="Times New Roman"/>
              </w:rPr>
            </w:pPr>
            <w:r w:rsidRPr="00846198">
              <w:rPr>
                <w:rFonts w:ascii="Times New Roman" w:hAnsi="Times New Roman" w:cs="Times New Roman"/>
              </w:rPr>
              <w:t xml:space="preserve">6. </w:t>
            </w:r>
            <w:r w:rsidR="00B45DCD">
              <w:rPr>
                <w:rFonts w:ascii="Times New Roman" w:hAnsi="Times New Roman" w:cs="Times New Roman"/>
              </w:rPr>
              <w:t>30</w:t>
            </w:r>
            <w:r w:rsidRPr="00846198">
              <w:rPr>
                <w:rFonts w:ascii="Times New Roman" w:hAnsi="Times New Roman" w:cs="Times New Roman"/>
              </w:rPr>
              <w:t>/0</w:t>
            </w:r>
            <w:r w:rsidR="00B45DCD">
              <w:rPr>
                <w:rFonts w:ascii="Times New Roman" w:hAnsi="Times New Roman" w:cs="Times New Roman"/>
              </w:rPr>
              <w:t>4</w:t>
            </w:r>
            <w:r w:rsidRPr="00846198">
              <w:rPr>
                <w:rFonts w:ascii="Times New Roman" w:hAnsi="Times New Roman" w:cs="Times New Roman"/>
              </w:rPr>
              <w:t>/2024 - Acquisto: 18 azioni a €80,00, totale €1.496,50</w:t>
            </w:r>
          </w:p>
          <w:p w14:paraId="4D26183A" w14:textId="60472306" w:rsidR="00846198" w:rsidRPr="00846198" w:rsidRDefault="00846198" w:rsidP="00846198">
            <w:pPr>
              <w:pStyle w:val="Corpo"/>
              <w:rPr>
                <w:rFonts w:ascii="Times New Roman" w:hAnsi="Times New Roman" w:cs="Times New Roman"/>
              </w:rPr>
            </w:pPr>
            <w:r w:rsidRPr="00846198">
              <w:rPr>
                <w:rFonts w:ascii="Times New Roman" w:hAnsi="Times New Roman" w:cs="Times New Roman"/>
              </w:rPr>
              <w:t xml:space="preserve">7. </w:t>
            </w:r>
            <w:r w:rsidR="00B45DCD">
              <w:rPr>
                <w:rFonts w:ascii="Times New Roman" w:hAnsi="Times New Roman" w:cs="Times New Roman"/>
              </w:rPr>
              <w:t>30</w:t>
            </w:r>
            <w:r w:rsidRPr="00846198">
              <w:rPr>
                <w:rFonts w:ascii="Times New Roman" w:hAnsi="Times New Roman" w:cs="Times New Roman"/>
              </w:rPr>
              <w:t>/0</w:t>
            </w:r>
            <w:r w:rsidR="00B45DCD">
              <w:rPr>
                <w:rFonts w:ascii="Times New Roman" w:hAnsi="Times New Roman" w:cs="Times New Roman"/>
              </w:rPr>
              <w:t>4</w:t>
            </w:r>
            <w:r w:rsidRPr="00846198">
              <w:rPr>
                <w:rFonts w:ascii="Times New Roman" w:hAnsi="Times New Roman" w:cs="Times New Roman"/>
              </w:rPr>
              <w:t>/2024 - Acquisto: 5 azioni a €82,00, totale €466,50</w:t>
            </w:r>
          </w:p>
          <w:p w14:paraId="497C3486" w14:textId="5AA3BB10" w:rsidR="00846198" w:rsidRPr="00846198" w:rsidRDefault="00846198" w:rsidP="00846198">
            <w:pPr>
              <w:pStyle w:val="Corpo"/>
              <w:rPr>
                <w:rFonts w:ascii="Times New Roman" w:hAnsi="Times New Roman" w:cs="Times New Roman"/>
              </w:rPr>
            </w:pPr>
            <w:r w:rsidRPr="00846198">
              <w:rPr>
                <w:rFonts w:ascii="Times New Roman" w:hAnsi="Times New Roman" w:cs="Times New Roman"/>
              </w:rPr>
              <w:t xml:space="preserve">8. </w:t>
            </w:r>
            <w:r w:rsidR="00B45DCD">
              <w:rPr>
                <w:rFonts w:ascii="Times New Roman" w:hAnsi="Times New Roman" w:cs="Times New Roman"/>
              </w:rPr>
              <w:t>30</w:t>
            </w:r>
            <w:r w:rsidRPr="00846198">
              <w:rPr>
                <w:rFonts w:ascii="Times New Roman" w:hAnsi="Times New Roman" w:cs="Times New Roman"/>
              </w:rPr>
              <w:t>/0</w:t>
            </w:r>
            <w:r w:rsidR="00B45DCD">
              <w:rPr>
                <w:rFonts w:ascii="Times New Roman" w:hAnsi="Times New Roman" w:cs="Times New Roman"/>
              </w:rPr>
              <w:t>4</w:t>
            </w:r>
            <w:r w:rsidRPr="00846198">
              <w:rPr>
                <w:rFonts w:ascii="Times New Roman" w:hAnsi="Times New Roman" w:cs="Times New Roman"/>
              </w:rPr>
              <w:t>/2024 - Acquisto: 15 azioni a €84,00, totale €1.316,50</w:t>
            </w:r>
          </w:p>
          <w:p w14:paraId="3A470363" w14:textId="4A8B5D6E" w:rsidR="002C728F" w:rsidRPr="006B2329" w:rsidRDefault="00846198" w:rsidP="00846198">
            <w:pPr>
              <w:pStyle w:val="Corpo"/>
              <w:rPr>
                <w:rFonts w:ascii="Times New Roman" w:hAnsi="Times New Roman" w:cs="Times New Roman"/>
              </w:rPr>
            </w:pPr>
            <w:r w:rsidRPr="00846198">
              <w:rPr>
                <w:rFonts w:ascii="Times New Roman" w:hAnsi="Times New Roman" w:cs="Times New Roman"/>
              </w:rPr>
              <w:t xml:space="preserve">9. </w:t>
            </w:r>
            <w:r w:rsidR="00B45DCD">
              <w:rPr>
                <w:rFonts w:ascii="Times New Roman" w:hAnsi="Times New Roman" w:cs="Times New Roman"/>
              </w:rPr>
              <w:t>30</w:t>
            </w:r>
            <w:r w:rsidRPr="00846198">
              <w:rPr>
                <w:rFonts w:ascii="Times New Roman" w:hAnsi="Times New Roman" w:cs="Times New Roman"/>
              </w:rPr>
              <w:t>/0</w:t>
            </w:r>
            <w:r w:rsidR="00B45DCD">
              <w:rPr>
                <w:rFonts w:ascii="Times New Roman" w:hAnsi="Times New Roman" w:cs="Times New Roman"/>
              </w:rPr>
              <w:t>4</w:t>
            </w:r>
            <w:r w:rsidRPr="00846198">
              <w:rPr>
                <w:rFonts w:ascii="Times New Roman" w:hAnsi="Times New Roman" w:cs="Times New Roman"/>
              </w:rPr>
              <w:t>/2024 - Acquisto: 40 azioni a €84,00, totale €3.416,50</w:t>
            </w:r>
            <w:r w:rsidR="002C728F" w:rsidRPr="006B2329">
              <w:rPr>
                <w:rFonts w:ascii="Times New Roman" w:hAnsi="Times New Roman" w:cs="Times New Roman"/>
              </w:rPr>
              <w:t xml:space="preserve"> </w:t>
            </w:r>
          </w:p>
        </w:tc>
      </w:tr>
      <w:tr w:rsidR="001F61F2" w:rsidRPr="006B2329" w14:paraId="06AF88AD" w14:textId="77777777">
        <w:trPr>
          <w:trHeight w:val="493"/>
        </w:trPr>
        <w:tc>
          <w:tcPr>
            <w:tcW w:w="283" w:type="dxa"/>
          </w:tcPr>
          <w:p w14:paraId="21DD84CB" w14:textId="77777777" w:rsidR="001F61F2" w:rsidRPr="006B2329" w:rsidRDefault="00170AAA">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14:paraId="0185D7AC" w14:textId="339FA0C9" w:rsidR="001F61F2" w:rsidRPr="006B2329" w:rsidRDefault="00632DBC">
            <w:pPr>
              <w:pStyle w:val="TableParagraph"/>
              <w:spacing w:before="112"/>
              <w:rPr>
                <w:rFonts w:ascii="Times New Roman" w:hAnsi="Times New Roman" w:cs="Times New Roman"/>
              </w:rPr>
            </w:pPr>
            <w:r w:rsidRPr="006B2329">
              <w:rPr>
                <w:rFonts w:ascii="Times New Roman" w:hAnsi="Times New Roman" w:cs="Times New Roman"/>
              </w:rPr>
              <w:t>Mercato - Altro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F90A26" w14:textId="77777777" w:rsidR="00170AAA" w:rsidRDefault="00170AAA">
      <w:r>
        <w:separator/>
      </w:r>
    </w:p>
  </w:endnote>
  <w:endnote w:type="continuationSeparator" w:id="0">
    <w:p w14:paraId="3E5AC585" w14:textId="77777777" w:rsidR="00170AAA" w:rsidRDefault="00170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Roman">
    <w:altName w:val="Times New Roman"/>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A6B3D" w14:textId="77777777" w:rsidR="00170AAA" w:rsidRDefault="00170AAA">
      <w:r>
        <w:separator/>
      </w:r>
    </w:p>
  </w:footnote>
  <w:footnote w:type="continuationSeparator" w:id="0">
    <w:p w14:paraId="0B658672" w14:textId="77777777" w:rsidR="00170AAA" w:rsidRDefault="00170A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914EB"/>
    <w:multiLevelType w:val="hybridMultilevel"/>
    <w:tmpl w:val="35123ABC"/>
    <w:numStyleLink w:val="Numerato"/>
  </w:abstractNum>
  <w:abstractNum w:abstractNumId="1" w15:restartNumberingAfterBreak="0">
    <w:nsid w:val="3EBD258F"/>
    <w:multiLevelType w:val="hybridMultilevel"/>
    <w:tmpl w:val="35123ABC"/>
    <w:styleLink w:val="Numerato"/>
    <w:lvl w:ilvl="0" w:tplc="9DB00EC2">
      <w:start w:val="1"/>
      <w:numFmt w:val="decimal"/>
      <w:lvlText w:val="%1."/>
      <w:lvlJc w:val="left"/>
      <w:pPr>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0E770">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8C18">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2D8C">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A4A5E2">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82D5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C5ED4">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8659C">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2ACA4">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712D2956"/>
    <w:multiLevelType w:val="hybridMultilevel"/>
    <w:tmpl w:val="37F2C6BA"/>
    <w:lvl w:ilvl="0" w:tplc="83A6F9D0">
      <w:start w:val="3"/>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3"/>
  </w:num>
  <w:num w:numId="2" w16cid:durableId="1978104637">
    <w:abstractNumId w:val="1"/>
  </w:num>
  <w:num w:numId="3" w16cid:durableId="756827233">
    <w:abstractNumId w:val="0"/>
  </w:num>
  <w:num w:numId="4" w16cid:durableId="12082270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283"/>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15158B"/>
    <w:rsid w:val="00167AB9"/>
    <w:rsid w:val="00170AAA"/>
    <w:rsid w:val="001D34A4"/>
    <w:rsid w:val="001F61F2"/>
    <w:rsid w:val="002C728F"/>
    <w:rsid w:val="002D7290"/>
    <w:rsid w:val="002E0B6E"/>
    <w:rsid w:val="00322933"/>
    <w:rsid w:val="003D1586"/>
    <w:rsid w:val="00413A2A"/>
    <w:rsid w:val="00632DBC"/>
    <w:rsid w:val="00685F4F"/>
    <w:rsid w:val="006B2329"/>
    <w:rsid w:val="00846198"/>
    <w:rsid w:val="00850DCB"/>
    <w:rsid w:val="00861E3A"/>
    <w:rsid w:val="00885309"/>
    <w:rsid w:val="00B134F2"/>
    <w:rsid w:val="00B45DCD"/>
    <w:rsid w:val="00B9377F"/>
    <w:rsid w:val="00DB6FC1"/>
    <w:rsid w:val="00EF715F"/>
    <w:rsid w:val="00F50B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 w:type="paragraph" w:customStyle="1" w:styleId="Didefault">
    <w:name w:val="Di default"/>
    <w:rsid w:val="00846198"/>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numbering" w:customStyle="1" w:styleId="Numerato">
    <w:name w:val="Numerato"/>
    <w:rsid w:val="00846198"/>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329</Words>
  <Characters>1876</Characters>
  <Application>Microsoft Office Word</Application>
  <DocSecurity>0</DocSecurity>
  <Lines>15</Lines>
  <Paragraphs>4</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2201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Segreteria Studio Legale Vicari</cp:lastModifiedBy>
  <cp:revision>3</cp:revision>
  <dcterms:created xsi:type="dcterms:W3CDTF">2024-09-20T16:04:00Z</dcterms:created>
  <dcterms:modified xsi:type="dcterms:W3CDTF">2024-09-20T19:00:00Z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