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3B5CE1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3D6FFA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3B5CE1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3B5CE1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3B5CE1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3D6FFA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3B5CE1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3B5CE1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3B5CE1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>Descrizione</w:t>
            </w:r>
            <w:r w:rsidRPr="003B5CE1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dello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strumento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finanziario,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tipo</w:t>
            </w:r>
            <w:r w:rsidRPr="003B5CE1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D2765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D2765" w:rsidRPr="006B2329" w:rsidRDefault="00BD2765" w:rsidP="00BD2765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D2765" w:rsidRPr="003B5CE1" w:rsidRDefault="00BD2765" w:rsidP="00BD2765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>Natura</w:t>
            </w:r>
            <w:r w:rsidRPr="003B5CE1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D2765" w:rsidRPr="003B5CE1" w:rsidRDefault="00BD2765" w:rsidP="00BD2765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D2765" w:rsidRPr="006B2329" w:rsidRDefault="00BD2765" w:rsidP="00BD276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1B2985F4" w14:textId="0155C0A4" w:rsidR="00920437" w:rsidRPr="00437C0B" w:rsidRDefault="00920437" w:rsidP="00920437">
            <w:pPr>
              <w:pStyle w:val="Corpo"/>
              <w:rPr>
                <w:rFonts w:ascii="Times Roman" w:hAnsi="Times Roman"/>
                <w:lang w:val="it-IT"/>
              </w:rPr>
            </w:pPr>
            <w:r w:rsidRPr="00437C0B">
              <w:rPr>
                <w:rFonts w:ascii="Times Roman" w:hAnsi="Times Roman"/>
                <w:lang w:val="it-IT"/>
              </w:rPr>
              <w:t>10/04/2024 - Acquisto: 130 azioni a €89,00, totale €11.643,27</w:t>
            </w:r>
          </w:p>
          <w:p w14:paraId="143B527E" w14:textId="45F7A717" w:rsidR="00BD2765" w:rsidRPr="003B5CE1" w:rsidRDefault="00BD2765" w:rsidP="005C01F4">
            <w:pPr>
              <w:pStyle w:val="Corpo"/>
              <w:rPr>
                <w:rFonts w:ascii="Times Roman" w:hAnsi="Times Roman"/>
                <w:lang w:val="it-IT"/>
              </w:rPr>
            </w:pPr>
          </w:p>
        </w:tc>
      </w:tr>
      <w:tr w:rsidR="00BD2765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D2765" w:rsidRPr="006B2329" w:rsidRDefault="00BD2765" w:rsidP="00BD2765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D2765" w:rsidRPr="006B2329" w:rsidRDefault="00BD2765" w:rsidP="00BD2765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BD2765" w:rsidRPr="006B2329" w:rsidRDefault="00BD2765" w:rsidP="00BD2765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C3EE3" w14:textId="77777777" w:rsidR="00471312" w:rsidRDefault="00471312" w:rsidP="00BC5EB2">
      <w:r>
        <w:separator/>
      </w:r>
    </w:p>
  </w:endnote>
  <w:endnote w:type="continuationSeparator" w:id="0">
    <w:p w14:paraId="5FC18D4E" w14:textId="77777777" w:rsidR="00471312" w:rsidRDefault="0047131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FC7C" w14:textId="77777777" w:rsidR="00471312" w:rsidRDefault="00471312" w:rsidP="00BC5EB2">
      <w:r>
        <w:separator/>
      </w:r>
    </w:p>
  </w:footnote>
  <w:footnote w:type="continuationSeparator" w:id="0">
    <w:p w14:paraId="07648F41" w14:textId="77777777" w:rsidR="00471312" w:rsidRDefault="0047131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227D1C"/>
    <w:rsid w:val="00314C4D"/>
    <w:rsid w:val="00360A0F"/>
    <w:rsid w:val="00377481"/>
    <w:rsid w:val="003B5CE1"/>
    <w:rsid w:val="003D6FFA"/>
    <w:rsid w:val="00430C14"/>
    <w:rsid w:val="00471312"/>
    <w:rsid w:val="004E4FB8"/>
    <w:rsid w:val="00583604"/>
    <w:rsid w:val="005C01F4"/>
    <w:rsid w:val="005D6DE3"/>
    <w:rsid w:val="00695EA7"/>
    <w:rsid w:val="006F4517"/>
    <w:rsid w:val="007F4E5F"/>
    <w:rsid w:val="007F77FC"/>
    <w:rsid w:val="00920437"/>
    <w:rsid w:val="009A2A00"/>
    <w:rsid w:val="009D04AE"/>
    <w:rsid w:val="00A06C9E"/>
    <w:rsid w:val="00B31C13"/>
    <w:rsid w:val="00BC5EB2"/>
    <w:rsid w:val="00BD2765"/>
    <w:rsid w:val="00C2366A"/>
    <w:rsid w:val="00D533F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2026-04-04T23:56:00Z</dcterms:created>
  <dcterms:modified xsi:type="dcterms:W3CDTF">2026-04-04T23:56:00Z</dcterms:modified>
</cp:coreProperties>
</file>